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60B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2E2A5B2B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10DD9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2311ED22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ACTE D'ENGAGEMENT</w:t>
            </w:r>
          </w:p>
          <w:p w14:paraId="01C2EDD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F85E3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843031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DD9D85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p w14:paraId="294DD67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29E1C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112"/>
      </w:tblGrid>
      <w:tr w:rsidR="00292799" w14:paraId="567888DC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23C893B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MARCHE N°</w:t>
            </w:r>
          </w:p>
        </w:tc>
        <w:tc>
          <w:tcPr>
            <w:tcW w:w="511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7EBA8" w14:textId="6FE14B5D" w:rsidR="00292799" w:rsidRDefault="00292799" w:rsidP="0094181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8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14:paraId="6927514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46656E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0520BFA7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4C015C3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4651414" w14:textId="4E81C957" w:rsidR="00292799" w:rsidRDefault="00292799" w:rsidP="0035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Objet </w:t>
            </w:r>
            <w:r w:rsidR="00354C8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 l’accord-cadre</w:t>
            </w:r>
          </w:p>
        </w:tc>
      </w:tr>
    </w:tbl>
    <w:p w14:paraId="180FB32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D4AB6DD" w14:textId="735AE3D7" w:rsidR="00176188" w:rsidRDefault="00935FE2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smallCaps/>
          <w:color w:val="4F81BD" w:themeColor="accent1"/>
          <w:sz w:val="24"/>
        </w:rPr>
      </w:pPr>
      <w:r>
        <w:rPr>
          <w:rFonts w:ascii="Arial" w:hAnsi="Arial" w:cs="Arial"/>
          <w:b/>
          <w:bCs/>
          <w:smallCaps/>
          <w:color w:val="4F81BD" w:themeColor="accent1"/>
          <w:sz w:val="24"/>
        </w:rPr>
        <w:t>Réservation de berceaux en crèche</w:t>
      </w:r>
      <w:r w:rsidR="00B5772E">
        <w:rPr>
          <w:rFonts w:ascii="Arial" w:hAnsi="Arial" w:cs="Arial"/>
          <w:b/>
          <w:bCs/>
          <w:smallCaps/>
          <w:color w:val="4F81BD" w:themeColor="accent1"/>
          <w:sz w:val="24"/>
        </w:rPr>
        <w:t>s</w:t>
      </w:r>
      <w:r>
        <w:rPr>
          <w:rFonts w:ascii="Arial" w:hAnsi="Arial" w:cs="Arial"/>
          <w:b/>
          <w:bCs/>
          <w:smallCaps/>
          <w:color w:val="4F81BD" w:themeColor="accent1"/>
          <w:sz w:val="24"/>
        </w:rPr>
        <w:t xml:space="preserve"> destines aux enfants du personnel</w:t>
      </w:r>
    </w:p>
    <w:p w14:paraId="201A8F71" w14:textId="35FDAF4E" w:rsidR="00935FE2" w:rsidRPr="00C822AF" w:rsidRDefault="00935FE2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b/>
          <w:bCs/>
          <w:color w:val="4F81BD" w:themeColor="accent1"/>
          <w:sz w:val="24"/>
          <w:szCs w:val="20"/>
        </w:rPr>
      </w:pPr>
      <w:r>
        <w:rPr>
          <w:rFonts w:ascii="Arial" w:hAnsi="Arial" w:cs="Arial"/>
          <w:b/>
          <w:bCs/>
          <w:smallCaps/>
          <w:color w:val="4F81BD" w:themeColor="accent1"/>
          <w:sz w:val="24"/>
        </w:rPr>
        <w:t>de la CPAM de paris</w:t>
      </w:r>
    </w:p>
    <w:p w14:paraId="79DCC792" w14:textId="383C07B6" w:rsidR="00477B53" w:rsidRPr="00C822AF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b/>
          <w:bCs/>
          <w:i/>
          <w:color w:val="4F81BD" w:themeColor="accent1"/>
          <w:szCs w:val="20"/>
        </w:rPr>
      </w:pPr>
      <w:r w:rsidRPr="00C822AF">
        <w:rPr>
          <w:rFonts w:cstheme="minorHAnsi"/>
          <w:b/>
          <w:bCs/>
          <w:i/>
          <w:color w:val="4F81BD" w:themeColor="accent1"/>
          <w:szCs w:val="20"/>
        </w:rPr>
        <w:t xml:space="preserve">La consultation comporte </w:t>
      </w:r>
      <w:r w:rsidR="00935FE2">
        <w:rPr>
          <w:rFonts w:cstheme="minorHAnsi"/>
          <w:b/>
          <w:bCs/>
          <w:i/>
          <w:color w:val="4F81BD" w:themeColor="accent1"/>
          <w:szCs w:val="20"/>
        </w:rPr>
        <w:t>1</w:t>
      </w:r>
      <w:r w:rsidR="0066065B" w:rsidRPr="00C822AF">
        <w:rPr>
          <w:rFonts w:cstheme="minorHAnsi"/>
          <w:b/>
          <w:bCs/>
          <w:i/>
          <w:color w:val="4F81BD" w:themeColor="accent1"/>
          <w:szCs w:val="20"/>
        </w:rPr>
        <w:t xml:space="preserve"> lot</w:t>
      </w:r>
      <w:r w:rsidR="00935FE2">
        <w:rPr>
          <w:rFonts w:cstheme="minorHAnsi"/>
          <w:b/>
          <w:bCs/>
          <w:i/>
          <w:color w:val="4F81BD" w:themeColor="accent1"/>
          <w:szCs w:val="20"/>
        </w:rPr>
        <w:t xml:space="preserve"> unique</w:t>
      </w:r>
    </w:p>
    <w:p w14:paraId="06A5D238" w14:textId="227E6FD5" w:rsidR="00E926D8" w:rsidRPr="00C822AF" w:rsidRDefault="00E926D8" w:rsidP="00E926D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67950EC6" w14:textId="5DDC2CD3" w:rsidR="00E926D8" w:rsidRDefault="00E926D8" w:rsidP="00E926D8">
      <w:pPr>
        <w:pStyle w:val="RedTitre1"/>
        <w:keepNext/>
        <w:framePr w:hSpace="0" w:wrap="auto" w:vAnchor="margin" w:xAlign="left" w:yAlign="inline"/>
        <w:widowControl/>
        <w:rPr>
          <w:b w:val="0"/>
          <w:i/>
          <w:sz w:val="20"/>
        </w:rPr>
      </w:pPr>
      <w:r w:rsidRPr="00C822AF">
        <w:rPr>
          <w:b w:val="0"/>
          <w:i/>
          <w:sz w:val="20"/>
        </w:rPr>
        <w:t>Accord-cadre passé en application de l’article R212</w:t>
      </w:r>
      <w:r w:rsidR="00DE2C55" w:rsidRPr="00C822AF">
        <w:rPr>
          <w:b w:val="0"/>
          <w:i/>
          <w:sz w:val="20"/>
        </w:rPr>
        <w:t>4</w:t>
      </w:r>
      <w:r w:rsidRPr="00C822AF">
        <w:rPr>
          <w:b w:val="0"/>
          <w:i/>
          <w:sz w:val="20"/>
        </w:rPr>
        <w:t>-</w:t>
      </w:r>
      <w:r w:rsidR="00DE2C55" w:rsidRPr="00C822AF">
        <w:rPr>
          <w:b w:val="0"/>
          <w:i/>
          <w:sz w:val="20"/>
        </w:rPr>
        <w:t>2</w:t>
      </w:r>
      <w:r w:rsidRPr="00C822AF">
        <w:rPr>
          <w:b w:val="0"/>
          <w:i/>
          <w:sz w:val="20"/>
        </w:rPr>
        <w:t xml:space="preserve"> </w:t>
      </w:r>
      <w:r w:rsidR="00DE2C55" w:rsidRPr="00C822AF">
        <w:rPr>
          <w:b w:val="0"/>
          <w:i/>
          <w:sz w:val="20"/>
        </w:rPr>
        <w:t>1</w:t>
      </w:r>
      <w:r w:rsidRPr="00C822AF">
        <w:rPr>
          <w:b w:val="0"/>
          <w:i/>
          <w:sz w:val="20"/>
        </w:rPr>
        <w:t>° du Code de la commande publique</w:t>
      </w:r>
    </w:p>
    <w:p w14:paraId="42B53142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4CB1E2C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C2F7C94" w14:textId="0963A371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Identification du pouvoir adjudicateur</w:t>
            </w:r>
          </w:p>
        </w:tc>
      </w:tr>
    </w:tbl>
    <w:p w14:paraId="1669C276" w14:textId="77777777" w:rsidR="00292799" w:rsidRDefault="00292799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447" w:type="dxa"/>
        <w:tblInd w:w="1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9"/>
        <w:gridCol w:w="360"/>
        <w:gridCol w:w="6828"/>
      </w:tblGrid>
      <w:tr w:rsidR="00292799" w14:paraId="7F88FCDB" w14:textId="77777777" w:rsidTr="00176188">
        <w:tc>
          <w:tcPr>
            <w:tcW w:w="2259" w:type="dxa"/>
            <w:shd w:val="clear" w:color="auto" w:fill="FFFFFF"/>
          </w:tcPr>
          <w:p w14:paraId="25C7234C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6B004B" w14:textId="2231401C" w:rsidR="00292799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Organisme</w:t>
            </w:r>
            <w:r w:rsidR="002927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BB94169" w14:textId="593471A6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Directeur général</w:t>
            </w:r>
          </w:p>
          <w:p w14:paraId="64508F2A" w14:textId="77777777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Service prescripteur</w:t>
            </w:r>
          </w:p>
          <w:p w14:paraId="607589AF" w14:textId="21EEA0DA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</w:t>
            </w:r>
          </w:p>
        </w:tc>
        <w:tc>
          <w:tcPr>
            <w:tcW w:w="360" w:type="dxa"/>
            <w:shd w:val="clear" w:color="auto" w:fill="FFFFFF"/>
          </w:tcPr>
          <w:p w14:paraId="701E4BE6" w14:textId="68F550E3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103649B" w14:textId="40F813A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5A9D9F90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61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ADEAD2F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182FE0F5" w14:textId="246C473A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</w:tc>
        <w:tc>
          <w:tcPr>
            <w:tcW w:w="6828" w:type="dxa"/>
            <w:shd w:val="clear" w:color="auto" w:fill="FFFFFF"/>
          </w:tcPr>
          <w:p w14:paraId="63A1D234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  <w:p w14:paraId="28DB89EF" w14:textId="66905A22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  <w:r w:rsidRPr="006027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Caisse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Primaire d’Assurance Maladie de Paris</w:t>
            </w:r>
          </w:p>
          <w:p w14:paraId="0816C02B" w14:textId="75680E4A" w:rsidR="00176188" w:rsidRPr="009A440D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Raynal LE MAY</w:t>
            </w:r>
          </w:p>
          <w:p w14:paraId="33F93195" w14:textId="1B611C09" w:rsidR="00176188" w:rsidRPr="009A440D" w:rsidRDefault="006F624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024214889"/>
                <w:comboBox>
                  <w:listItem w:value="Choisissez un élément"/>
                  <w:listItem w:displayText="Département Immobilier" w:value="Département Immobilier"/>
                  <w:listItem w:displayText="Direction des Structures de Soins et de Prévention" w:value="Direction des Structures de Soins et de Prévention"/>
                  <w:listItem w:displayText="Service Prévention Sureté Sécurité" w:value="Service Prévention Sureté Sécurité"/>
                  <w:listItem w:displayText="Service Ressources Humaines" w:value="Service Ressources Humaines"/>
                  <w:listItem w:displayText="Département des Systèmes d'Information" w:value="Département des Systèmes d'Information"/>
                  <w:listItem w:displayText="Service Régie Accueil et Maintenance" w:value="Service Régie Accueil et Maintenance"/>
                </w:comboBox>
              </w:sdtPr>
              <w:sdtEndPr/>
              <w:sdtContent>
                <w:r w:rsidR="00935FE2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Service Ressources Humaines</w:t>
                </w:r>
              </w:sdtContent>
            </w:sdt>
          </w:p>
          <w:p w14:paraId="1738CF80" w14:textId="3759E31F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21, rue Georges Auric - 75948 Paris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cedex 19</w:t>
            </w:r>
          </w:p>
          <w:p w14:paraId="4A9CE1A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596B2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2715C84" w14:textId="77777777" w:rsidR="000E646C" w:rsidRDefault="000E646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18CE507D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F6EC27" w14:textId="6415FDA6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Contractant(s)</w:t>
            </w:r>
          </w:p>
        </w:tc>
      </w:tr>
    </w:tbl>
    <w:p w14:paraId="3DF2875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C3F6D86" w14:textId="77777777" w:rsidR="00292799" w:rsidRPr="00D1049B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D1049B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292799" w14:paraId="473A4BB8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85981C0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CD374F3" w14:textId="3E6AEE13" w:rsidR="00292799" w:rsidRDefault="00532018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292799" w14:paraId="3267F757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277A996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3B1ADDE" w14:textId="623E8034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</w:p>
        </w:tc>
      </w:tr>
      <w:tr w:rsidR="00292799" w14:paraId="5CFD18A2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988885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E3533C" w14:textId="1EE4E91E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Texte3"/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bookmarkEnd w:id="1"/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56C280F" w14:textId="34E3E9C2" w:rsid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68B7A7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"/>
        <w:gridCol w:w="8728"/>
      </w:tblGrid>
      <w:tr w:rsidR="00F32B40" w:rsidRPr="00F32B40" w14:paraId="3247E242" w14:textId="77777777" w:rsidTr="00676E73">
        <w:trPr>
          <w:trHeight w:val="171"/>
        </w:trPr>
        <w:sdt>
          <w:sdtPr>
            <w:rPr>
              <w:rFonts w:ascii="Arial" w:hAnsi="Arial" w:cs="Arial"/>
              <w:sz w:val="24"/>
              <w:szCs w:val="24"/>
            </w:rPr>
            <w:id w:val="-144422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1149A3D7" w14:textId="38150A82" w:rsidR="00F32B40" w:rsidRPr="00F32B40" w:rsidRDefault="00565D8C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11F212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F32B40" w:rsidRPr="00F32B40" w14:paraId="78D98154" w14:textId="77777777" w:rsidTr="00676E73">
        <w:trPr>
          <w:trHeight w:val="88"/>
        </w:trPr>
        <w:sdt>
          <w:sdtPr>
            <w:rPr>
              <w:rFonts w:ascii="Arial" w:hAnsi="Arial" w:cs="Arial"/>
              <w:sz w:val="24"/>
              <w:szCs w:val="24"/>
            </w:rPr>
            <w:id w:val="-362669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0ABFD8F1" w14:textId="6BBA66C3" w:rsidR="00F32B40" w:rsidRPr="00F32B40" w:rsidRDefault="00A512A2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CF25CA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</w:p>
        </w:tc>
      </w:tr>
      <w:tr w:rsidR="00F32B40" w:rsidRPr="00F32B40" w14:paraId="328308F6" w14:textId="77777777" w:rsidTr="00676E73">
        <w:trPr>
          <w:trHeight w:val="72"/>
        </w:trPr>
        <w:sdt>
          <w:sdtPr>
            <w:rPr>
              <w:rFonts w:ascii="Arial" w:hAnsi="Arial" w:cs="Arial"/>
              <w:sz w:val="24"/>
              <w:szCs w:val="24"/>
            </w:rPr>
            <w:id w:val="-1388102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4B436DB9" w14:textId="77777777" w:rsidR="00F32B40" w:rsidRPr="00F32B40" w:rsidRDefault="00F32B40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32B4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4D535EF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</w:p>
        </w:tc>
      </w:tr>
    </w:tbl>
    <w:p w14:paraId="3A03925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32B4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F32B4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8729"/>
      </w:tblGrid>
      <w:tr w:rsidR="00F32B40" w:rsidRPr="00F32B40" w14:paraId="3E9ED88B" w14:textId="77777777" w:rsidTr="00676E73">
        <w:trPr>
          <w:trHeight w:val="263"/>
        </w:trPr>
        <w:sdt>
          <w:sdtPr>
            <w:rPr>
              <w:rFonts w:ascii="Arial" w:hAnsi="Arial" w:cs="Arial"/>
              <w:sz w:val="24"/>
              <w:szCs w:val="24"/>
            </w:rPr>
            <w:id w:val="128602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3611F8FC" w14:textId="6749E77B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A89AC2B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F32B40" w:rsidRPr="00F32B40" w14:paraId="7954BF35" w14:textId="77777777" w:rsidTr="00676E73">
        <w:trPr>
          <w:trHeight w:val="257"/>
        </w:trPr>
        <w:sdt>
          <w:sdtPr>
            <w:rPr>
              <w:rFonts w:ascii="Arial" w:hAnsi="Arial" w:cs="Arial"/>
              <w:sz w:val="24"/>
              <w:szCs w:val="24"/>
            </w:rPr>
            <w:id w:val="1451356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6EE62E0D" w14:textId="71418BB3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F819599" w14:textId="5E00434B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Agissant en tant que mandataire du groupement défini ci-après </w:t>
            </w:r>
          </w:p>
        </w:tc>
      </w:tr>
    </w:tbl>
    <w:p w14:paraId="43385009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60" w:type="dxa"/>
        <w:tblBorders>
          <w:top w:val="single" w:sz="4" w:space="0" w:color="FFFFFF"/>
          <w:bottom w:val="single" w:sz="4" w:space="0" w:color="FFFFFF"/>
          <w:right w:val="single" w:sz="4" w:space="0" w:color="FFFFFF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2128"/>
      </w:tblGrid>
      <w:tr w:rsidR="00F32B40" w:rsidRPr="00F32B40" w14:paraId="7E1ACDEB" w14:textId="77777777" w:rsidTr="00C40178">
        <w:tc>
          <w:tcPr>
            <w:tcW w:w="1958" w:type="dxa"/>
            <w:tcBorders>
              <w:right w:val="nil"/>
            </w:tcBorders>
            <w:shd w:val="clear" w:color="auto" w:fill="auto"/>
          </w:tcPr>
          <w:p w14:paraId="626345CE" w14:textId="77777777" w:rsidR="00F32B40" w:rsidRPr="00F32B40" w:rsidRDefault="006F6241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77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81940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Solidaire</w:t>
            </w:r>
          </w:p>
        </w:tc>
        <w:tc>
          <w:tcPr>
            <w:tcW w:w="2128" w:type="dxa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auto"/>
          </w:tcPr>
          <w:p w14:paraId="1579D631" w14:textId="77777777" w:rsidR="00F32B40" w:rsidRPr="00F32B40" w:rsidRDefault="006F6241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05249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Conjoint</w:t>
            </w:r>
          </w:p>
        </w:tc>
      </w:tr>
    </w:tbl>
    <w:p w14:paraId="655AB272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48FE063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CDFCDEE" w14:textId="5BBA7ACA" w:rsidR="00D1049B" w:rsidRPr="00F32B40" w:rsidRDefault="00292799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 xml:space="preserve">NB : L’acheteur n’impose aucune forme au groupement après attribution. </w:t>
      </w:r>
    </w:p>
    <w:p w14:paraId="268B0B38" w14:textId="77777777" w:rsidR="003E5BE9" w:rsidRDefault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42CD8023" w14:textId="77777777" w:rsidR="003E5BE9" w:rsidRDefault="003E5BE9" w:rsidP="008F79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7A4DD3BA" w14:textId="60B98692" w:rsidR="00292799" w:rsidRPr="003E5BE9" w:rsidRDefault="00292799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p w14:paraId="694C133D" w14:textId="77777777" w:rsidR="003E5BE9" w:rsidRDefault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292799" w14:paraId="582021C3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6C07D7C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9ABBB6" w14:textId="30DBFBCC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Texte1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3" w:name="Texte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292799" w14:paraId="128991C2" w14:textId="77777777" w:rsidTr="00F32B40">
        <w:trPr>
          <w:cantSplit/>
          <w:trHeight w:val="391"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3BC1E5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7110213" w14:textId="4445CC57" w:rsidR="00292799" w:rsidRDefault="00893BA7" w:rsidP="00F32B40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Texte12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4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75AD8F7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2A986C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A58A0A" w14:textId="6A0DA5CB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Texte13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5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8E986C0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662040" w14:textId="2D0E9FBA" w:rsidR="00292799" w:rsidRDefault="00176188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="00292799"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0480" w14:textId="289E4AD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" w:name="Texte14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6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6052D7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E3754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7E6FB" w14:textId="5BA9073F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7" w:name="Texte15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7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42AEFC2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C56E0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BFC67" w14:textId="3C081347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" w:name="Texte17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8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3DC62E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0BF3A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9024B1" w14:textId="1CD85EF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" w:name="Texte18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9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75391AB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8CB387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432E4A" w14:textId="33BEF65A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" w:name="Texte19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0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CC6FC3D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081D3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55CDD9" w14:textId="3FFDBA6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1" w:name="Texte20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1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9111EC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8C7741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BE996F" w14:textId="03E3F35C" w:rsidR="00292799" w:rsidRDefault="00893BA7" w:rsidP="00893BA7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" w:name="Texte2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50D7726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ECA6653" w14:textId="30EC1C79" w:rsidR="00354C84" w:rsidRDefault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25C4554C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54C84">
        <w:rPr>
          <w:rFonts w:ascii="Arial" w:eastAsia="Times New Roman" w:hAnsi="Arial" w:cs="Arial"/>
          <w:color w:val="000000"/>
          <w:sz w:val="18"/>
          <w:szCs w:val="18"/>
        </w:rPr>
        <w:t xml:space="preserve">Êtes-vous : </w:t>
      </w:r>
    </w:p>
    <w:p w14:paraId="78090199" w14:textId="43A58583" w:rsid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2108"/>
      </w:tblGrid>
      <w:tr w:rsidR="00F32B40" w:rsidRPr="00F32B40" w14:paraId="2CFDC9AB" w14:textId="77777777" w:rsidTr="00676E73">
        <w:trPr>
          <w:trHeight w:val="119"/>
        </w:trPr>
        <w:sdt>
          <w:sdtPr>
            <w:rPr>
              <w:rFonts w:ascii="Arial" w:hAnsi="Arial" w:cs="Arial"/>
              <w:sz w:val="24"/>
              <w:szCs w:val="24"/>
            </w:rPr>
            <w:id w:val="1511725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240A6692" w14:textId="5BAEAF20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E0DA849" w14:textId="08867235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TPE</w:t>
            </w:r>
          </w:p>
        </w:tc>
      </w:tr>
      <w:tr w:rsidR="00F32B40" w:rsidRPr="00F32B40" w14:paraId="36B9DFE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151809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F2E7419" w14:textId="6C59672E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428A7CA" w14:textId="4B3190F1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PME</w:t>
            </w:r>
          </w:p>
        </w:tc>
      </w:tr>
      <w:tr w:rsidR="00F32B40" w:rsidRPr="00F32B40" w14:paraId="1FEC415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-760672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3CE7902" w14:textId="2E0363BB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304F307" w14:textId="5D400DDE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 grand compte</w:t>
            </w:r>
          </w:p>
        </w:tc>
      </w:tr>
    </w:tbl>
    <w:p w14:paraId="6F601C55" w14:textId="7D60D4DD" w:rsidR="00354C84" w:rsidRPr="00354C84" w:rsidRDefault="00354C84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1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5812"/>
      </w:tblGrid>
      <w:tr w:rsidR="00354C84" w:rsidRPr="00354C84" w14:paraId="36D54AB2" w14:textId="77777777" w:rsidTr="00A61DF8">
        <w:tc>
          <w:tcPr>
            <w:tcW w:w="31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52BEDA7" w14:textId="77777777" w:rsidR="00354C84" w:rsidRPr="00354C84" w:rsidRDefault="00354C84" w:rsidP="00354C8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54C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Forme juridique de votre société :</w:t>
            </w:r>
          </w:p>
        </w:tc>
        <w:tc>
          <w:tcPr>
            <w:tcW w:w="5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48F46A" w14:textId="69CA2112" w:rsidR="00354C84" w:rsidRPr="00354C84" w:rsidRDefault="00354C84" w:rsidP="00354C84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2F9F4D61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D685D5B" w14:textId="77777777" w:rsidR="00292799" w:rsidRPr="00676E73" w:rsidRDefault="00292799" w:rsidP="00676E73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 xml:space="preserve">Engagement, </w:t>
      </w:r>
      <w:r w:rsidRPr="00676E73">
        <w:rPr>
          <w:rFonts w:ascii="Arial" w:hAnsi="Arial" w:cs="Arial"/>
          <w:i/>
          <w:iCs/>
          <w:color w:val="000000"/>
          <w:sz w:val="20"/>
          <w:szCs w:val="18"/>
        </w:rPr>
        <w:t>a</w:t>
      </w:r>
      <w:r w:rsidRPr="00676E73">
        <w:rPr>
          <w:rFonts w:ascii="Arial" w:hAnsi="Arial" w:cs="Arial"/>
          <w:color w:val="000000"/>
          <w:sz w:val="20"/>
          <w:szCs w:val="18"/>
        </w:rPr>
        <w:t>près avoir pris connaissance des documents constitutifs du marché, je m'engage (nous nous engageons) sans réserve, conformément aux clauses et conditions des documents visés ci-dessus, à exécuter les prestations demandées dans les conditions définies ci-après,</w:t>
      </w:r>
    </w:p>
    <w:p w14:paraId="77D21ABC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5258A4B8" w14:textId="478FFE1E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Je m'engage (ou j'engage le groupement dont je suis mandataire), sur la base de mon offre (ou de l'offre du groupement), exprimée </w:t>
      </w:r>
      <w:r w:rsidRPr="00176188">
        <w:rPr>
          <w:rFonts w:ascii="Arial" w:hAnsi="Arial" w:cs="Arial"/>
          <w:bCs/>
          <w:color w:val="000000"/>
          <w:sz w:val="20"/>
          <w:szCs w:val="18"/>
        </w:rPr>
        <w:t>en euro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, réalisée sur la base des conditions économiques du Mois </w:t>
      </w:r>
      <w:r w:rsidR="0094181F">
        <w:rPr>
          <w:rFonts w:ascii="Arial" w:hAnsi="Arial" w:cs="Arial"/>
          <w:color w:val="000000"/>
          <w:sz w:val="20"/>
          <w:szCs w:val="18"/>
        </w:rPr>
        <w:t>correspondant au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mois de remise des offres (dit mois 0). </w:t>
      </w:r>
    </w:p>
    <w:p w14:paraId="2DB3FB97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6CC7940A" w14:textId="188CC03F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L'offre ainsi présentée me lie pour une durée 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de </w:t>
      </w:r>
      <w:r w:rsidR="00753D44">
        <w:rPr>
          <w:rFonts w:ascii="Arial" w:hAnsi="Arial" w:cs="Arial"/>
          <w:b/>
          <w:bCs/>
          <w:color w:val="000000"/>
          <w:sz w:val="20"/>
          <w:szCs w:val="18"/>
        </w:rPr>
        <w:t>6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</w:t>
      </w:r>
      <w:r w:rsidR="0094181F" w:rsidRPr="00477B53">
        <w:rPr>
          <w:rFonts w:ascii="Arial" w:hAnsi="Arial" w:cs="Arial"/>
          <w:b/>
          <w:bCs/>
          <w:color w:val="000000"/>
          <w:sz w:val="20"/>
          <w:szCs w:val="18"/>
        </w:rPr>
        <w:t>mois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à compter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de la date limite de remise des offres.</w:t>
      </w:r>
    </w:p>
    <w:p w14:paraId="3F8728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F31A94E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68FBF44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F38F158" w14:textId="1D09508B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Prix</w:t>
            </w:r>
          </w:p>
        </w:tc>
      </w:tr>
    </w:tbl>
    <w:p w14:paraId="0DB693F0" w14:textId="77777777" w:rsidR="00F1468C" w:rsidRDefault="00F1468C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10AB41C" w14:textId="77EF6EF1" w:rsidR="0094181F" w:rsidRPr="00753D44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753D44">
        <w:rPr>
          <w:rFonts w:ascii="Arial" w:hAnsi="Arial" w:cs="Arial"/>
          <w:bCs/>
          <w:color w:val="000000"/>
          <w:sz w:val="20"/>
          <w:szCs w:val="20"/>
        </w:rPr>
        <w:t xml:space="preserve">Le candidat devra compléter </w:t>
      </w:r>
      <w:r w:rsidRPr="00753D44">
        <w:rPr>
          <w:rFonts w:ascii="Arial" w:hAnsi="Arial" w:cs="Arial"/>
          <w:b/>
          <w:bCs/>
          <w:color w:val="000000"/>
          <w:sz w:val="20"/>
          <w:szCs w:val="20"/>
        </w:rPr>
        <w:t>le cadre de réponse financière</w:t>
      </w:r>
      <w:r w:rsidRPr="00753D44">
        <w:rPr>
          <w:rFonts w:ascii="Arial" w:hAnsi="Arial" w:cs="Arial"/>
          <w:bCs/>
          <w:color w:val="000000"/>
          <w:sz w:val="20"/>
          <w:szCs w:val="20"/>
        </w:rPr>
        <w:t xml:space="preserve"> (annexe 1</w:t>
      </w:r>
      <w:r w:rsidR="00C822AF" w:rsidRPr="00753D4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53D44">
        <w:rPr>
          <w:rFonts w:ascii="Arial" w:hAnsi="Arial" w:cs="Arial"/>
          <w:bCs/>
          <w:color w:val="000000"/>
          <w:sz w:val="20"/>
          <w:szCs w:val="20"/>
        </w:rPr>
        <w:t>de l’acte d’engagement).</w:t>
      </w:r>
    </w:p>
    <w:p w14:paraId="3ECEC966" w14:textId="0C50808B" w:rsidR="0094181F" w:rsidRPr="00753D44" w:rsidRDefault="00935FE2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753D44">
        <w:rPr>
          <w:rFonts w:ascii="Arial" w:hAnsi="Arial" w:cs="Arial"/>
          <w:bCs/>
          <w:color w:val="000000"/>
          <w:sz w:val="20"/>
          <w:szCs w:val="20"/>
        </w:rPr>
        <w:t>Ainsi, la</w:t>
      </w:r>
      <w:r w:rsidR="0094181F" w:rsidRPr="00753D44">
        <w:rPr>
          <w:rFonts w:ascii="Arial" w:hAnsi="Arial" w:cs="Arial"/>
          <w:bCs/>
          <w:color w:val="000000"/>
          <w:sz w:val="20"/>
          <w:szCs w:val="20"/>
        </w:rPr>
        <w:t xml:space="preserve"> prestation ser</w:t>
      </w:r>
      <w:r w:rsidRPr="00753D44">
        <w:rPr>
          <w:rFonts w:ascii="Arial" w:hAnsi="Arial" w:cs="Arial"/>
          <w:bCs/>
          <w:color w:val="000000"/>
          <w:sz w:val="20"/>
          <w:szCs w:val="20"/>
        </w:rPr>
        <w:t>a réglée sur la base du</w:t>
      </w:r>
      <w:r w:rsidR="0094181F" w:rsidRPr="00753D44">
        <w:rPr>
          <w:rFonts w:ascii="Arial" w:hAnsi="Arial" w:cs="Arial"/>
          <w:bCs/>
          <w:color w:val="000000"/>
          <w:sz w:val="20"/>
          <w:szCs w:val="20"/>
        </w:rPr>
        <w:t xml:space="preserve"> prix unitaire nets hors taxes figurant sur le</w:t>
      </w:r>
      <w:r w:rsidRPr="00753D4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94181F" w:rsidRPr="00753D44">
        <w:rPr>
          <w:rFonts w:ascii="Arial" w:hAnsi="Arial" w:cs="Arial"/>
          <w:bCs/>
          <w:color w:val="000000"/>
          <w:sz w:val="20"/>
          <w:szCs w:val="20"/>
        </w:rPr>
        <w:t>Bordereau de Prix Unitaires (BPU).</w:t>
      </w:r>
    </w:p>
    <w:p w14:paraId="1115064F" w14:textId="77777777" w:rsidR="0094181F" w:rsidRPr="00753D44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FF78B5B" w14:textId="7D3CFFC0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Cs/>
          <w:color w:val="000000"/>
          <w:sz w:val="20"/>
          <w:szCs w:val="20"/>
        </w:rPr>
      </w:pPr>
      <w:r w:rsidRPr="00753D44">
        <w:rPr>
          <w:rFonts w:ascii="Arial" w:hAnsi="Arial" w:cs="Arial"/>
          <w:bCs/>
          <w:color w:val="000000"/>
          <w:sz w:val="20"/>
          <w:szCs w:val="20"/>
        </w:rPr>
        <w:t>Les modalités de fixation des prix et de variation des prix sont fixées à l'a</w:t>
      </w:r>
      <w:r w:rsidR="00C822AF" w:rsidRPr="00753D44">
        <w:rPr>
          <w:rFonts w:ascii="Arial" w:hAnsi="Arial" w:cs="Arial"/>
          <w:bCs/>
          <w:color w:val="000000"/>
          <w:sz w:val="20"/>
          <w:szCs w:val="20"/>
        </w:rPr>
        <w:t xml:space="preserve">rticle 2 du Cahier des Clauses </w:t>
      </w:r>
      <w:r w:rsidRPr="00753D44">
        <w:rPr>
          <w:rFonts w:ascii="Arial" w:hAnsi="Arial" w:cs="Arial"/>
          <w:bCs/>
          <w:color w:val="000000"/>
          <w:sz w:val="20"/>
          <w:szCs w:val="20"/>
        </w:rPr>
        <w:t>Administratives Particulières.</w:t>
      </w:r>
    </w:p>
    <w:p w14:paraId="600CA39B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FED4DC5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DCD74F4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E0C8E2E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2B756E0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4D154B" w14:textId="2248CD74" w:rsidR="0094181F" w:rsidRDefault="00935FE2" w:rsidP="00753D4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645EDFB0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74BC0B" w14:textId="3AB0AA7D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E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Durée du marché </w:t>
            </w:r>
          </w:p>
        </w:tc>
      </w:tr>
    </w:tbl>
    <w:p w14:paraId="26B86025" w14:textId="77777777" w:rsidR="00292799" w:rsidRDefault="00292799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A4D32ED" w14:textId="7A322696" w:rsidR="00893BA7" w:rsidRPr="00935FE2" w:rsidRDefault="00676E73" w:rsidP="00676E73">
      <w:pPr>
        <w:pStyle w:val="RedTxt"/>
        <w:jc w:val="both"/>
      </w:pPr>
      <w:r>
        <w:rPr>
          <w:sz w:val="20"/>
          <w:szCs w:val="20"/>
        </w:rPr>
        <w:t xml:space="preserve">  </w:t>
      </w:r>
      <w:r w:rsidR="00893BA7" w:rsidRPr="00935FE2">
        <w:rPr>
          <w:sz w:val="20"/>
          <w:szCs w:val="20"/>
        </w:rPr>
        <w:t xml:space="preserve">La durée du marché est fixée à </w:t>
      </w:r>
      <w:r w:rsidR="0072289F" w:rsidRPr="00935FE2">
        <w:rPr>
          <w:sz w:val="20"/>
          <w:szCs w:val="20"/>
        </w:rPr>
        <w:t>1</w:t>
      </w:r>
      <w:r w:rsidR="00DE2C55" w:rsidRPr="00935FE2">
        <w:rPr>
          <w:sz w:val="20"/>
          <w:szCs w:val="20"/>
        </w:rPr>
        <w:t xml:space="preserve"> (un)</w:t>
      </w:r>
      <w:r w:rsidR="00893BA7" w:rsidRPr="00935FE2">
        <w:rPr>
          <w:sz w:val="20"/>
          <w:szCs w:val="20"/>
        </w:rPr>
        <w:t xml:space="preserve"> an, à compter </w:t>
      </w:r>
      <w:r w:rsidR="00DE2C55" w:rsidRPr="00935FE2">
        <w:rPr>
          <w:sz w:val="20"/>
          <w:szCs w:val="20"/>
        </w:rPr>
        <w:t>de sa notification.</w:t>
      </w:r>
    </w:p>
    <w:p w14:paraId="4EA76C83" w14:textId="7779038B" w:rsidR="00893BA7" w:rsidRDefault="00893BA7" w:rsidP="00893BA7">
      <w:pPr>
        <w:pStyle w:val="RedTxt"/>
        <w:ind w:left="117"/>
        <w:jc w:val="both"/>
        <w:rPr>
          <w:sz w:val="20"/>
          <w:szCs w:val="20"/>
        </w:rPr>
      </w:pPr>
      <w:r w:rsidRPr="00935FE2">
        <w:rPr>
          <w:sz w:val="20"/>
          <w:szCs w:val="20"/>
        </w:rPr>
        <w:t>Le marché est r</w:t>
      </w:r>
      <w:r w:rsidR="00931288" w:rsidRPr="00935FE2">
        <w:rPr>
          <w:sz w:val="20"/>
          <w:szCs w:val="20"/>
        </w:rPr>
        <w:t xml:space="preserve">econductible de manière tacite </w:t>
      </w:r>
      <w:r w:rsidR="00F44214" w:rsidRPr="00935FE2">
        <w:rPr>
          <w:sz w:val="20"/>
          <w:szCs w:val="20"/>
        </w:rPr>
        <w:t>3</w:t>
      </w:r>
      <w:r w:rsidR="00DE2C55" w:rsidRPr="00935FE2">
        <w:rPr>
          <w:sz w:val="20"/>
          <w:szCs w:val="20"/>
        </w:rPr>
        <w:t xml:space="preserve"> (trois)</w:t>
      </w:r>
      <w:r w:rsidRPr="00935FE2">
        <w:rPr>
          <w:sz w:val="20"/>
          <w:szCs w:val="20"/>
        </w:rPr>
        <w:t xml:space="preserve"> fois, pour une période de 1</w:t>
      </w:r>
      <w:r w:rsidR="00DE2C55" w:rsidRPr="00935FE2">
        <w:rPr>
          <w:sz w:val="20"/>
          <w:szCs w:val="20"/>
        </w:rPr>
        <w:t xml:space="preserve"> (un)</w:t>
      </w:r>
      <w:r w:rsidRPr="00935FE2">
        <w:rPr>
          <w:sz w:val="20"/>
          <w:szCs w:val="20"/>
        </w:rPr>
        <w:t xml:space="preserve"> </w:t>
      </w:r>
      <w:r w:rsidR="00780AB7" w:rsidRPr="00935FE2">
        <w:rPr>
          <w:sz w:val="20"/>
          <w:szCs w:val="20"/>
        </w:rPr>
        <w:t xml:space="preserve">an, soit une durée maximale de </w:t>
      </w:r>
      <w:r w:rsidR="00F44214" w:rsidRPr="00935FE2">
        <w:rPr>
          <w:sz w:val="20"/>
          <w:szCs w:val="20"/>
        </w:rPr>
        <w:t>4</w:t>
      </w:r>
      <w:r w:rsidR="00DE2C55" w:rsidRPr="00935FE2">
        <w:rPr>
          <w:sz w:val="20"/>
          <w:szCs w:val="20"/>
        </w:rPr>
        <w:t xml:space="preserve"> (quatre)</w:t>
      </w:r>
      <w:r w:rsidRPr="00935FE2">
        <w:rPr>
          <w:sz w:val="20"/>
          <w:szCs w:val="20"/>
        </w:rPr>
        <w:t xml:space="preserve"> ans.</w:t>
      </w:r>
    </w:p>
    <w:p w14:paraId="07FAC332" w14:textId="77777777" w:rsidR="00893BA7" w:rsidRDefault="00893BA7" w:rsidP="00893BA7">
      <w:pPr>
        <w:pStyle w:val="RedTxt"/>
        <w:ind w:left="117"/>
        <w:jc w:val="both"/>
        <w:rPr>
          <w:sz w:val="20"/>
          <w:szCs w:val="20"/>
        </w:rPr>
      </w:pPr>
    </w:p>
    <w:p w14:paraId="7A30CDF1" w14:textId="7D718EEE" w:rsidR="00532018" w:rsidRDefault="00292799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Le titulaire du marché ne peut pas refuser la reconduction selon les dispositions </w:t>
      </w:r>
      <w:r w:rsidR="00F81E91">
        <w:rPr>
          <w:rFonts w:ascii="Arial" w:hAnsi="Arial" w:cs="Arial"/>
          <w:color w:val="000000"/>
          <w:sz w:val="20"/>
          <w:szCs w:val="20"/>
        </w:rPr>
        <w:t xml:space="preserve">de l'article </w:t>
      </w:r>
      <w:r w:rsidR="00F81E91" w:rsidRPr="00F81E91">
        <w:rPr>
          <w:rFonts w:ascii="Arial" w:hAnsi="Arial" w:cs="Arial"/>
          <w:color w:val="000000"/>
          <w:sz w:val="20"/>
          <w:szCs w:val="20"/>
        </w:rPr>
        <w:t>R2112-4 alinéa 2 du Code de la commande publique.</w:t>
      </w:r>
    </w:p>
    <w:p w14:paraId="6A36B204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4F582024" w14:textId="77777777" w:rsidR="0094181F" w:rsidRP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9356670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AD7F095" w14:textId="71CB0731" w:rsidR="00292799" w:rsidRDefault="003E5BE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-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Paiement</w:t>
            </w:r>
          </w:p>
        </w:tc>
      </w:tr>
    </w:tbl>
    <w:p w14:paraId="60A7962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8382A3E" w14:textId="322974B9" w:rsidR="00292799" w:rsidRDefault="003E5BE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F1 - </w:t>
      </w:r>
      <w:r w:rsidR="00292799">
        <w:rPr>
          <w:rFonts w:ascii="Arial" w:hAnsi="Arial" w:cs="Arial"/>
          <w:b/>
          <w:bCs/>
          <w:color w:val="000000"/>
          <w:sz w:val="18"/>
          <w:szCs w:val="18"/>
        </w:rPr>
        <w:t>Désignation du (des) compte(s) à créditer</w:t>
      </w:r>
    </w:p>
    <w:p w14:paraId="3DB9385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5B3DEDE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Joindre un RIB</w:t>
      </w:r>
    </w:p>
    <w:p w14:paraId="60799C0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46386EB" w14:textId="55F8D491" w:rsidR="00292799" w:rsidRDefault="0029279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F2</w:t>
      </w:r>
      <w:r w:rsidR="003E5BE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-</w:t>
      </w:r>
      <w:r w:rsidR="003E5BE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Avance</w:t>
      </w:r>
    </w:p>
    <w:p w14:paraId="693BBF0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97AD2F7" w14:textId="55154428" w:rsidR="006F22CA" w:rsidRPr="00225B85" w:rsidRDefault="006F22CA" w:rsidP="006F22C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Conformément à l’article </w:t>
      </w:r>
      <w:r w:rsidR="00F1468C">
        <w:rPr>
          <w:rFonts w:ascii="Arial" w:hAnsi="Arial" w:cs="Arial"/>
          <w:color w:val="000000"/>
          <w:sz w:val="20"/>
          <w:szCs w:val="20"/>
        </w:rPr>
        <w:t>2.</w:t>
      </w:r>
      <w:r w:rsidR="00753D44">
        <w:rPr>
          <w:rFonts w:ascii="Arial" w:hAnsi="Arial" w:cs="Arial"/>
          <w:color w:val="000000"/>
          <w:sz w:val="20"/>
          <w:szCs w:val="20"/>
        </w:rPr>
        <w:t>5</w:t>
      </w:r>
      <w:r>
        <w:rPr>
          <w:rFonts w:ascii="Arial" w:hAnsi="Arial" w:cs="Arial"/>
          <w:color w:val="000000"/>
          <w:sz w:val="20"/>
          <w:szCs w:val="20"/>
        </w:rPr>
        <w:t xml:space="preserve"> du CCAP, une avance est prévue.</w:t>
      </w:r>
    </w:p>
    <w:p w14:paraId="07FC1BE2" w14:textId="77777777" w:rsidR="006F22CA" w:rsidRPr="00225B85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DC671E2" w14:textId="77777777" w:rsidR="006F22CA" w:rsidRPr="002E2637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225B85"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710BE18F" w14:textId="2B9320D7" w:rsidR="006F22CA" w:rsidRDefault="006F22CA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3E5BE9">
        <w:rPr>
          <w:rFonts w:ascii="Arial" w:hAnsi="Arial" w:cs="Arial"/>
          <w:b/>
          <w:color w:val="000000"/>
          <w:sz w:val="20"/>
          <w:szCs w:val="18"/>
          <w:shd w:val="clear" w:color="auto" w:fill="F2F2F2" w:themeFill="background1" w:themeFillShade="F2"/>
        </w:rPr>
        <w:t>Le candidat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66614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Accepte l’avance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  <w:t xml:space="preserve">          </w:t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-132042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68C" w:rsidRPr="003E5BE9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Refuse l’avance</w:t>
      </w:r>
    </w:p>
    <w:p w14:paraId="6FD931E4" w14:textId="77777777" w:rsidR="006F22CA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0CEBC57C" w14:textId="77777777" w:rsidR="00E926D8" w:rsidRDefault="00E926D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01EBDB33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94181F" w14:paraId="5A1B9FBE" w14:textId="77777777" w:rsidTr="00552EB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3421B3C" w14:textId="77777777" w:rsidR="0094181F" w:rsidRDefault="0094181F" w:rsidP="00552EB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G -  </w:t>
            </w:r>
            <w:r w:rsidRPr="00BA559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Signature du marché ou de l’accord-cadre par le titulaire individuel ou, en cas groupement, le mandataire dûment habilité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ou chaque membre du groupement</w:t>
            </w:r>
          </w:p>
        </w:tc>
      </w:tr>
    </w:tbl>
    <w:p w14:paraId="08852AB7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362" w:type="dxa"/>
        <w:jc w:val="center"/>
        <w:tblLayout w:type="fixed"/>
        <w:tblLook w:val="0000" w:firstRow="0" w:lastRow="0" w:firstColumn="0" w:lastColumn="0" w:noHBand="0" w:noVBand="0"/>
      </w:tblPr>
      <w:tblGrid>
        <w:gridCol w:w="3976"/>
        <w:gridCol w:w="2126"/>
        <w:gridCol w:w="3260"/>
      </w:tblGrid>
      <w:tr w:rsidR="0094181F" w:rsidRPr="00C63EDE" w14:paraId="3109E9BF" w14:textId="77777777" w:rsidTr="0094181F">
        <w:trPr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CFD5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14:paraId="07D0DC80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7BDDD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BBD4D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94181F" w:rsidRPr="00C63EDE" w14:paraId="6DF3882E" w14:textId="77777777" w:rsidTr="0094181F">
        <w:trPr>
          <w:trHeight w:val="1493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F5CC4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AE026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11F1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C63EDE" w14:paraId="66A0996B" w14:textId="77777777" w:rsidTr="0094181F">
        <w:trPr>
          <w:trHeight w:val="1556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97093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D0BCC2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60CCE0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2B2D60" w14:paraId="2ADD2921" w14:textId="77777777" w:rsidTr="0094181F">
        <w:trPr>
          <w:trHeight w:val="1551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B7F8F2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A2523A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56A56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B5C8820" w14:textId="77777777" w:rsidR="0094181F" w:rsidRPr="002B2D60" w:rsidRDefault="0094181F" w:rsidP="0094181F">
      <w:pPr>
        <w:tabs>
          <w:tab w:val="left" w:pos="851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B2D60">
        <w:rPr>
          <w:rFonts w:ascii="Arial" w:eastAsia="Times New Roman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14:paraId="77C45178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3E43FE90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791BB13B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366B1175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22793D59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5189B713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FB5960E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EDD0280" w14:textId="64522435" w:rsidR="00292799" w:rsidRDefault="0094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Décision du pouvoir adjudicateur</w:t>
            </w:r>
            <w:r w:rsidR="00F1468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1468C" w:rsidRPr="00F1468C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(cadre réservé à la CPAM de Paris)</w:t>
            </w:r>
          </w:p>
        </w:tc>
      </w:tr>
    </w:tbl>
    <w:p w14:paraId="044A81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95EE8CD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0915D778" w14:textId="2B251246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3AE35F8" w14:textId="3057EB26" w:rsidR="00D1049B" w:rsidRDefault="006F6241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40837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Avec sa solution de base</w:t>
      </w:r>
    </w:p>
    <w:p w14:paraId="69252A5E" w14:textId="495A74ED" w:rsidR="0094181F" w:rsidRDefault="006F6241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577814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Ses annexes : cadre de réponse financière et technique</w:t>
      </w:r>
    </w:p>
    <w:p w14:paraId="73EEBEDB" w14:textId="68A07A5E" w:rsidR="009E0FEE" w:rsidRDefault="006F6241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75510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</w:t>
      </w:r>
      <w:r w:rsidR="00D53CD4">
        <w:rPr>
          <w:rFonts w:ascii="Arial" w:hAnsi="Arial" w:cs="Arial"/>
          <w:color w:val="000000"/>
          <w:sz w:val="20"/>
          <w:szCs w:val="20"/>
        </w:rPr>
        <w:t>L</w:t>
      </w:r>
      <w:r w:rsidR="00D1049B">
        <w:rPr>
          <w:rFonts w:ascii="Arial" w:hAnsi="Arial" w:cs="Arial"/>
          <w:color w:val="000000"/>
          <w:sz w:val="20"/>
          <w:szCs w:val="20"/>
        </w:rPr>
        <w:t xml:space="preserve">e livret de sécurité </w:t>
      </w:r>
      <w:r w:rsidR="00D53CD4">
        <w:rPr>
          <w:rFonts w:ascii="Arial" w:hAnsi="Arial" w:cs="Arial"/>
          <w:color w:val="000000"/>
          <w:sz w:val="20"/>
          <w:szCs w:val="20"/>
        </w:rPr>
        <w:t xml:space="preserve">joint au marché </w:t>
      </w:r>
      <w:r w:rsidR="00D1049B">
        <w:rPr>
          <w:rFonts w:ascii="Arial" w:hAnsi="Arial" w:cs="Arial"/>
          <w:color w:val="000000"/>
          <w:sz w:val="20"/>
          <w:szCs w:val="20"/>
        </w:rPr>
        <w:t>à remettre à vos salariés intervenants dans nos</w:t>
      </w:r>
      <w:r w:rsidR="00D1049B" w:rsidRPr="00532018">
        <w:rPr>
          <w:rFonts w:ascii="Arial" w:hAnsi="Arial" w:cs="Arial"/>
          <w:sz w:val="20"/>
          <w:szCs w:val="24"/>
        </w:rPr>
        <w:t xml:space="preserve"> </w:t>
      </w:r>
      <w:r w:rsidR="00D1049B">
        <w:rPr>
          <w:rFonts w:ascii="Arial" w:hAnsi="Arial" w:cs="Arial"/>
          <w:sz w:val="20"/>
          <w:szCs w:val="24"/>
        </w:rPr>
        <w:t>l</w:t>
      </w:r>
      <w:r w:rsidR="00D53CD4">
        <w:rPr>
          <w:rFonts w:ascii="Arial" w:hAnsi="Arial" w:cs="Arial"/>
          <w:sz w:val="20"/>
          <w:szCs w:val="24"/>
        </w:rPr>
        <w:t>ocaux</w:t>
      </w:r>
      <w:r w:rsidR="009E0FEE" w:rsidRPr="009E0FEE">
        <w:rPr>
          <w:rFonts w:ascii="Arial" w:hAnsi="Arial" w:cs="Arial"/>
          <w:sz w:val="20"/>
          <w:szCs w:val="20"/>
        </w:rPr>
        <w:br w:type="textWrapping" w:clear="all"/>
      </w:r>
    </w:p>
    <w:p w14:paraId="301FF02A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44D3C25" w14:textId="77777777" w:rsidR="0094181F" w:rsidRPr="00697347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142" w:right="111"/>
        <w:rPr>
          <w:rFonts w:ascii="Arial" w:hAnsi="Arial" w:cs="Arial"/>
          <w:b/>
          <w:color w:val="000000"/>
          <w:sz w:val="20"/>
          <w:szCs w:val="20"/>
        </w:rPr>
      </w:pPr>
      <w:r w:rsidRPr="00697347">
        <w:rPr>
          <w:rFonts w:ascii="Arial" w:hAnsi="Arial" w:cs="Arial"/>
          <w:b/>
          <w:color w:val="000000"/>
          <w:sz w:val="20"/>
          <w:szCs w:val="20"/>
        </w:rPr>
        <w:t>Le présent marché :</w:t>
      </w:r>
    </w:p>
    <w:p w14:paraId="32093CD2" w14:textId="77777777" w:rsidR="0094181F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76F14EA" w14:textId="77777777" w:rsidR="0094181F" w:rsidRDefault="006F6241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72660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A fait l’objet d’une mise au point (ci-jointe en annexe)</w:t>
      </w:r>
    </w:p>
    <w:p w14:paraId="6B821991" w14:textId="77777777" w:rsidR="0094181F" w:rsidRDefault="006F6241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20701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N’a pas fait l’objet d’une mise au point</w:t>
      </w:r>
    </w:p>
    <w:p w14:paraId="68CA3353" w14:textId="77777777" w:rsidR="0094181F" w:rsidRDefault="0094181F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54ADB33" w14:textId="645BE4EA" w:rsidR="00972CFD" w:rsidRDefault="006F6241" w:rsidP="00972CFD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373147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CFD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72CFD">
        <w:rPr>
          <w:rFonts w:ascii="Arial" w:hAnsi="Arial" w:cs="Arial"/>
          <w:color w:val="000000"/>
          <w:sz w:val="20"/>
          <w:szCs w:val="20"/>
        </w:rPr>
        <w:t xml:space="preserve">  A fait l’objet d’une négociation</w:t>
      </w:r>
    </w:p>
    <w:p w14:paraId="23C7EA01" w14:textId="692ACE91" w:rsidR="00972CFD" w:rsidRDefault="006F6241" w:rsidP="00972CFD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970357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CFD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72CFD">
        <w:rPr>
          <w:rFonts w:ascii="Arial" w:hAnsi="Arial" w:cs="Arial"/>
          <w:color w:val="000000"/>
          <w:sz w:val="20"/>
          <w:szCs w:val="20"/>
        </w:rPr>
        <w:t xml:space="preserve">  N’a pas fait l’objet d’une négociation</w:t>
      </w:r>
    </w:p>
    <w:p w14:paraId="402F6577" w14:textId="77777777" w:rsidR="00D53CD4" w:rsidRDefault="00D53CD4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91CC03C" w14:textId="0F9FD2CB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noProof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 xml:space="preserve">À </w:t>
      </w:r>
      <w:r w:rsidR="00F1468C">
        <w:rPr>
          <w:rFonts w:ascii="Arial" w:hAnsi="Arial" w:cs="Arial"/>
          <w:color w:val="000000"/>
          <w:sz w:val="20"/>
          <w:szCs w:val="20"/>
        </w:rPr>
        <w:t>Paris</w:t>
      </w:r>
      <w:r>
        <w:rPr>
          <w:rFonts w:ascii="Arial" w:hAnsi="Arial" w:cs="Arial"/>
          <w:color w:val="000000"/>
          <w:sz w:val="20"/>
          <w:szCs w:val="20"/>
        </w:rPr>
        <w:t>, le</w:t>
      </w:r>
      <w:r w:rsidR="00F1468C">
        <w:rPr>
          <w:rFonts w:ascii="Arial" w:hAnsi="Arial" w:cs="Arial"/>
          <w:color w:val="000000"/>
          <w:sz w:val="20"/>
          <w:szCs w:val="20"/>
        </w:rPr>
        <w:t xml:space="preserve"> 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F1468C">
        <w:rPr>
          <w:rFonts w:ascii="Arial" w:hAnsi="Arial" w:cs="Arial"/>
          <w:noProof/>
          <w:color w:val="000000"/>
          <w:sz w:val="18"/>
          <w:szCs w:val="18"/>
        </w:rPr>
        <w:instrText xml:space="preserve"> FORMTEXT </w:instrText>
      </w:r>
      <w:r w:rsidR="00F1468C">
        <w:rPr>
          <w:rFonts w:ascii="Arial" w:hAnsi="Arial" w:cs="Arial"/>
          <w:noProof/>
          <w:color w:val="000000"/>
          <w:sz w:val="18"/>
          <w:szCs w:val="18"/>
        </w:rPr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</w:p>
    <w:p w14:paraId="76577750" w14:textId="77777777" w:rsidR="00F1468C" w:rsidRDefault="00F1468C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</w:p>
    <w:p w14:paraId="1F6002C1" w14:textId="41566427" w:rsidR="0094181F" w:rsidRDefault="00292799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b/>
          <w:color w:val="000000"/>
          <w:sz w:val="20"/>
          <w:szCs w:val="20"/>
        </w:rPr>
      </w:pPr>
      <w:r w:rsidRPr="00354C84">
        <w:rPr>
          <w:rFonts w:ascii="Arial" w:hAnsi="Arial" w:cs="Arial"/>
          <w:b/>
          <w:color w:val="000000"/>
          <w:sz w:val="20"/>
          <w:szCs w:val="20"/>
        </w:rPr>
        <w:t>Le représentant du pouvoir adjudicateur</w:t>
      </w:r>
      <w:r w:rsidR="00D53CD4">
        <w:rPr>
          <w:rFonts w:ascii="Arial" w:hAnsi="Arial" w:cs="Arial"/>
          <w:b/>
          <w:color w:val="000000"/>
          <w:sz w:val="20"/>
          <w:szCs w:val="20"/>
        </w:rPr>
        <w:t>,</w:t>
      </w:r>
    </w:p>
    <w:p w14:paraId="01667E81" w14:textId="7C698DA9" w:rsidR="00F1468C" w:rsidRDefault="00F1468C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0"/>
          <w:szCs w:val="20"/>
        </w:rPr>
        <w:t>Raynal LE MAY, Directeur général</w:t>
      </w:r>
    </w:p>
    <w:p w14:paraId="6FE6EA2E" w14:textId="77777777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6E5A3F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D41097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B86FF94" w14:textId="77777777" w:rsidR="00477B53" w:rsidRPr="00925EF5" w:rsidRDefault="00477B53" w:rsidP="00477B53">
      <w:pPr>
        <w:pStyle w:val="Paragraphedeliste"/>
        <w:keepLines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925EF5">
        <w:rPr>
          <w:rFonts w:ascii="Arial" w:hAnsi="Arial" w:cs="Arial"/>
          <w:color w:val="000000"/>
          <w:sz w:val="20"/>
          <w:szCs w:val="20"/>
          <w:u w:val="single"/>
        </w:rPr>
        <w:t>Personne habilitée à donner les renseignements prévus à l’article R.2191-62 du Code de la Commande Publique (nantissements ou cessions de créances)</w:t>
      </w:r>
      <w:r w:rsidRPr="00925EF5">
        <w:rPr>
          <w:rFonts w:ascii="Arial" w:hAnsi="Arial" w:cs="Arial"/>
          <w:color w:val="000000"/>
          <w:sz w:val="20"/>
          <w:szCs w:val="20"/>
        </w:rPr>
        <w:t xml:space="preserve"> :</w:t>
      </w:r>
    </w:p>
    <w:p w14:paraId="6507AFE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2F4E4C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FORT Sonia, </w:t>
      </w:r>
    </w:p>
    <w:p w14:paraId="37FA4DD0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Directrice Comptable et Financier</w:t>
      </w:r>
    </w:p>
    <w:p w14:paraId="1887E707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CAISSE PRIMAIRE D’ASSURANCE MALADIE DE PARIS (CPAM PARIS)</w:t>
      </w:r>
    </w:p>
    <w:p w14:paraId="30B6AF71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21, rue Georges Auric, </w:t>
      </w:r>
    </w:p>
    <w:p w14:paraId="5314AEE9" w14:textId="0D78EC5A" w:rsidR="00477B53" w:rsidRPr="00477B53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756948 Paris Cedex</w:t>
      </w:r>
    </w:p>
    <w:p w14:paraId="05529C40" w14:textId="77777777" w:rsidR="00477B53" w:rsidRDefault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8B2D4A2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E428F25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F94104F" w14:textId="4676938D" w:rsidR="00292799" w:rsidRDefault="00477B5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Notification</w:t>
            </w:r>
          </w:p>
        </w:tc>
      </w:tr>
    </w:tbl>
    <w:p w14:paraId="5A7A869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98A03F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23600E9" w14:textId="0DD0D464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notification transforme le projet d’accord-cadre en accord-cadre et le candidat en titulaire. La notification consiste en l’envoi du courrier de notification par le biais de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la messagerie du profil d’acheteur</w:t>
      </w:r>
      <w:r>
        <w:rPr>
          <w:rFonts w:ascii="Arial" w:hAnsi="Arial" w:cs="Arial"/>
          <w:color w:val="000000"/>
          <w:sz w:val="20"/>
          <w:szCs w:val="20"/>
        </w:rPr>
        <w:t xml:space="preserve"> PLACE ou en l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’envoi via tout autre outil </w:t>
      </w:r>
      <w:r>
        <w:rPr>
          <w:rFonts w:ascii="Arial" w:hAnsi="Arial" w:cs="Arial"/>
          <w:color w:val="000000"/>
          <w:sz w:val="20"/>
          <w:szCs w:val="20"/>
        </w:rPr>
        <w:t>permettant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de désigner l’expéditeur, de garantir l’identité du destinataire et d’établir que le document lui a été remis </w:t>
      </w:r>
      <w:r w:rsidRPr="0094181F">
        <w:rPr>
          <w:rFonts w:ascii="Arial" w:hAnsi="Arial" w:cs="Arial"/>
          <w:color w:val="000000"/>
          <w:sz w:val="20"/>
          <w:szCs w:val="20"/>
        </w:rPr>
        <w:t>et quand il a été remis</w:t>
      </w:r>
      <w:r>
        <w:rPr>
          <w:rFonts w:ascii="Arial" w:hAnsi="Arial" w:cs="Arial"/>
          <w:color w:val="000000"/>
          <w:sz w:val="20"/>
          <w:szCs w:val="20"/>
        </w:rPr>
        <w:t xml:space="preserve"> avec horodatage (exemple : </w:t>
      </w:r>
      <w:r w:rsidRPr="0065184B">
        <w:rPr>
          <w:rFonts w:ascii="Arial" w:hAnsi="Arial" w:cs="Arial"/>
          <w:color w:val="000000"/>
          <w:sz w:val="20"/>
          <w:szCs w:val="20"/>
        </w:rPr>
        <w:t>envoi d’un recommandé électronique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14:paraId="0FE2EB37" w14:textId="0B30661E" w:rsidR="00292799" w:rsidRDefault="00292799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D00B42" w14:textId="44A5955E" w:rsidR="00292799" w:rsidRDefault="006F22CA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  <w:bookmarkStart w:id="13" w:name="page_total_master0"/>
      <w:bookmarkStart w:id="14" w:name="page_total"/>
      <w:bookmarkEnd w:id="13"/>
      <w:bookmarkEnd w:id="14"/>
      <w:r>
        <w:rPr>
          <w:rFonts w:ascii="Arial" w:hAnsi="Arial" w:cs="Arial"/>
          <w:sz w:val="24"/>
          <w:szCs w:val="24"/>
        </w:rPr>
        <w:t xml:space="preserve"> </w:t>
      </w:r>
    </w:p>
    <w:sectPr w:rsidR="00292799" w:rsidSect="003E5BE9">
      <w:headerReference w:type="default" r:id="rId8"/>
      <w:footerReference w:type="default" r:id="rId9"/>
      <w:pgSz w:w="11900" w:h="16820"/>
      <w:pgMar w:top="1985" w:right="1300" w:bottom="851" w:left="1300" w:header="709" w:footer="4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A4ABA" w14:textId="77777777" w:rsidR="001F4968" w:rsidRDefault="001F4968">
      <w:pPr>
        <w:spacing w:after="0" w:line="240" w:lineRule="auto"/>
      </w:pPr>
      <w:r>
        <w:separator/>
      </w:r>
    </w:p>
  </w:endnote>
  <w:endnote w:type="continuationSeparator" w:id="0">
    <w:p w14:paraId="4ABF477E" w14:textId="77777777" w:rsidR="001F4968" w:rsidRDefault="001F4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6F6C3" w14:textId="4B5113EA" w:rsidR="00292799" w:rsidRDefault="00292799" w:rsidP="002C73A8">
    <w:pPr>
      <w:keepLines/>
      <w:widowControl w:val="0"/>
      <w:tabs>
        <w:tab w:val="center" w:pos="7938"/>
        <w:tab w:val="right" w:pos="9179"/>
      </w:tabs>
      <w:autoSpaceDE w:val="0"/>
      <w:autoSpaceDN w:val="0"/>
      <w:adjustRightInd w:val="0"/>
      <w:spacing w:before="40" w:after="0" w:line="240" w:lineRule="auto"/>
      <w:ind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16"/>
        <w:szCs w:val="16"/>
      </w:rPr>
      <w:t>Acte d’engagement</w:t>
    </w:r>
    <w:r w:rsidR="002C73A8">
      <w:rPr>
        <w:rFonts w:ascii="Arial" w:hAnsi="Arial" w:cs="Arial"/>
        <w:color w:val="000000"/>
        <w:sz w:val="16"/>
        <w:szCs w:val="16"/>
      </w:rPr>
      <w:t xml:space="preserve"> -</w:t>
    </w:r>
    <w:r w:rsidR="003E5BE9">
      <w:rPr>
        <w:rFonts w:ascii="Arial" w:hAnsi="Arial" w:cs="Arial"/>
        <w:color w:val="000000"/>
        <w:sz w:val="16"/>
        <w:szCs w:val="16"/>
      </w:rPr>
      <w:t xml:space="preserve"> </w:t>
    </w:r>
    <w:r w:rsidR="002C73A8">
      <w:rPr>
        <w:rFonts w:ascii="Calibri" w:hAnsi="Calibri" w:cs="Tahoma"/>
        <w:sz w:val="18"/>
      </w:rPr>
      <w:t>Réservation de berceaux en crèches destinés aux enfants du personnel de la CPAM de Paris</w:t>
    </w:r>
    <w:r w:rsidR="002C73A8">
      <w:rPr>
        <w:rFonts w:ascii="Arial" w:hAnsi="Arial" w:cs="Arial"/>
        <w:color w:val="000000"/>
        <w:sz w:val="24"/>
        <w:szCs w:val="24"/>
      </w:rPr>
      <w:t xml:space="preserve">   </w:t>
    </w:r>
    <w:r>
      <w:rPr>
        <w:rFonts w:ascii="Arial" w:hAnsi="Arial" w:cs="Arial"/>
        <w:color w:val="000000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 xml:space="preserve">Page </w:t>
    </w:r>
    <w:r>
      <w:rPr>
        <w:rFonts w:ascii="Arial" w:hAnsi="Arial" w:cs="Arial"/>
        <w:color w:val="000000"/>
        <w:sz w:val="16"/>
        <w:szCs w:val="16"/>
      </w:rPr>
      <w:pgNum/>
    </w:r>
    <w:r>
      <w:rPr>
        <w:rFonts w:ascii="Arial" w:hAnsi="Arial" w:cs="Arial"/>
        <w:color w:val="000000"/>
        <w:sz w:val="16"/>
        <w:szCs w:val="16"/>
      </w:rPr>
      <w:t xml:space="preserve"> / </w:t>
    </w:r>
    <w:r w:rsidR="00753D44">
      <w:rPr>
        <w:rFonts w:ascii="Arial" w:hAnsi="Arial" w:cs="Arial"/>
        <w:color w:val="000000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F03D8" w14:textId="77777777" w:rsidR="001F4968" w:rsidRDefault="001F4968">
      <w:pPr>
        <w:spacing w:after="0" w:line="240" w:lineRule="auto"/>
      </w:pPr>
      <w:r>
        <w:separator/>
      </w:r>
    </w:p>
  </w:footnote>
  <w:footnote w:type="continuationSeparator" w:id="0">
    <w:p w14:paraId="05E20037" w14:textId="77777777" w:rsidR="001F4968" w:rsidRDefault="001F4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7B3B1" w14:textId="1A345DD9" w:rsidR="00292799" w:rsidRDefault="003E5BE9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Tahoma" w:hAnsi="Tahoma" w:cs="Tahoma"/>
        <w:noProof/>
        <w:color w:val="000000"/>
      </w:rPr>
      <w:drawing>
        <wp:anchor distT="0" distB="0" distL="114300" distR="114300" simplePos="0" relativeHeight="251659264" behindDoc="0" locked="0" layoutInCell="1" allowOverlap="1" wp14:anchorId="6600FAB6" wp14:editId="18CB2F61">
          <wp:simplePos x="0" y="0"/>
          <wp:positionH relativeFrom="column">
            <wp:posOffset>-8358</wp:posOffset>
          </wp:positionH>
          <wp:positionV relativeFrom="paragraph">
            <wp:posOffset>-62865</wp:posOffset>
          </wp:positionV>
          <wp:extent cx="2377440" cy="751840"/>
          <wp:effectExtent l="0" t="0" r="381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AM_REGIONS_Paris_Logo_Nov.2020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1059"/>
    <w:multiLevelType w:val="multilevel"/>
    <w:tmpl w:val="00000033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17B775CD"/>
    <w:multiLevelType w:val="hybridMultilevel"/>
    <w:tmpl w:val="7B1EC5F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B11344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239C4972"/>
    <w:multiLevelType w:val="hybridMultilevel"/>
    <w:tmpl w:val="C9A2CE1A"/>
    <w:lvl w:ilvl="0" w:tplc="3890402E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C43DF7"/>
    <w:multiLevelType w:val="hybridMultilevel"/>
    <w:tmpl w:val="E41811AA"/>
    <w:lvl w:ilvl="0" w:tplc="6A70E9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0790B"/>
    <w:multiLevelType w:val="multilevel"/>
    <w:tmpl w:val="0000003D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622020F9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C151FED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8" w15:restartNumberingAfterBreak="0">
    <w:nsid w:val="70332D43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9" w15:restartNumberingAfterBreak="0">
    <w:nsid w:val="7A387735"/>
    <w:multiLevelType w:val="multilevel"/>
    <w:tmpl w:val="0000001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DitXym9zFcGY8ycEKdkd6JZospjmCp4umUZG3qs4Z/51lp1pgAJ4erZkVrkbcJL+rM5lTzwBExvD9izwquEmLA==" w:salt="fbD7KvD1Kvj/WSpCEfhFEA==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E6"/>
    <w:rsid w:val="00042214"/>
    <w:rsid w:val="000734D4"/>
    <w:rsid w:val="00080E57"/>
    <w:rsid w:val="000E646C"/>
    <w:rsid w:val="0010752F"/>
    <w:rsid w:val="00144C66"/>
    <w:rsid w:val="00160BEB"/>
    <w:rsid w:val="00176188"/>
    <w:rsid w:val="001D1DA1"/>
    <w:rsid w:val="001F4968"/>
    <w:rsid w:val="0023171F"/>
    <w:rsid w:val="00243379"/>
    <w:rsid w:val="00247FFD"/>
    <w:rsid w:val="002520D8"/>
    <w:rsid w:val="00292799"/>
    <w:rsid w:val="002B38DE"/>
    <w:rsid w:val="002C73A8"/>
    <w:rsid w:val="0030038D"/>
    <w:rsid w:val="00354C84"/>
    <w:rsid w:val="003E5BE9"/>
    <w:rsid w:val="004006E1"/>
    <w:rsid w:val="00414D23"/>
    <w:rsid w:val="00477B53"/>
    <w:rsid w:val="005068E9"/>
    <w:rsid w:val="00507446"/>
    <w:rsid w:val="00532018"/>
    <w:rsid w:val="00547DAB"/>
    <w:rsid w:val="00565D8C"/>
    <w:rsid w:val="005825C7"/>
    <w:rsid w:val="005B2DC5"/>
    <w:rsid w:val="0066065B"/>
    <w:rsid w:val="006725A1"/>
    <w:rsid w:val="00676E73"/>
    <w:rsid w:val="006E4E86"/>
    <w:rsid w:val="006F009F"/>
    <w:rsid w:val="006F22CA"/>
    <w:rsid w:val="006F6241"/>
    <w:rsid w:val="0072289F"/>
    <w:rsid w:val="00743745"/>
    <w:rsid w:val="00753D44"/>
    <w:rsid w:val="00756374"/>
    <w:rsid w:val="00780AB7"/>
    <w:rsid w:val="007C02D1"/>
    <w:rsid w:val="007C5FDD"/>
    <w:rsid w:val="0082516E"/>
    <w:rsid w:val="00893BA7"/>
    <w:rsid w:val="008F7993"/>
    <w:rsid w:val="00901733"/>
    <w:rsid w:val="009032FB"/>
    <w:rsid w:val="00931288"/>
    <w:rsid w:val="00935FE2"/>
    <w:rsid w:val="0094181F"/>
    <w:rsid w:val="00972CFD"/>
    <w:rsid w:val="009A440D"/>
    <w:rsid w:val="009A5011"/>
    <w:rsid w:val="009E0FEE"/>
    <w:rsid w:val="00A512A2"/>
    <w:rsid w:val="00A6499B"/>
    <w:rsid w:val="00B439C2"/>
    <w:rsid w:val="00B5772E"/>
    <w:rsid w:val="00B608C6"/>
    <w:rsid w:val="00B60DA3"/>
    <w:rsid w:val="00B80DF7"/>
    <w:rsid w:val="00B96E6C"/>
    <w:rsid w:val="00C822AF"/>
    <w:rsid w:val="00CC0657"/>
    <w:rsid w:val="00CE17E2"/>
    <w:rsid w:val="00D1049B"/>
    <w:rsid w:val="00D53CD4"/>
    <w:rsid w:val="00D70EE6"/>
    <w:rsid w:val="00DE2C55"/>
    <w:rsid w:val="00E54944"/>
    <w:rsid w:val="00E926D8"/>
    <w:rsid w:val="00EC1E6B"/>
    <w:rsid w:val="00EE351A"/>
    <w:rsid w:val="00F036B9"/>
    <w:rsid w:val="00F04166"/>
    <w:rsid w:val="00F1468C"/>
    <w:rsid w:val="00F32B40"/>
    <w:rsid w:val="00F44214"/>
    <w:rsid w:val="00F505FE"/>
    <w:rsid w:val="00F72ACD"/>
    <w:rsid w:val="00F81E91"/>
    <w:rsid w:val="00F9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3ED67A07"/>
  <w14:defaultImageDpi w14:val="96"/>
  <w15:docId w15:val="{6C161570-E92F-4298-8F66-63328AF3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uiPriority w:val="99"/>
    <w:rsid w:val="00893BA7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893BA7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01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rsid w:val="00532018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532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20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320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018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E926D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character" w:styleId="Lienhypertexte">
    <w:name w:val="Hyperlink"/>
    <w:basedOn w:val="Policepardfaut"/>
    <w:uiPriority w:val="99"/>
    <w:unhideWhenUsed/>
    <w:rsid w:val="00176188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5BE9"/>
  </w:style>
  <w:style w:type="paragraph" w:styleId="Pieddepage">
    <w:name w:val="footer"/>
    <w:basedOn w:val="Normal"/>
    <w:link w:val="Pieddepag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5BE9"/>
  </w:style>
  <w:style w:type="paragraph" w:styleId="Paragraphedeliste">
    <w:name w:val="List Paragraph"/>
    <w:basedOn w:val="Normal"/>
    <w:uiPriority w:val="34"/>
    <w:qFormat/>
    <w:rsid w:val="0047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8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C60EE-29DE-4680-9648-5333C147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812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CAMIEG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Patricia Mansat</dc:creator>
  <dc:description>Generated by Oracle BI Publisher 10.1.3.4.2</dc:description>
  <cp:lastModifiedBy>RENIER CECILE (CPAM PARIS)</cp:lastModifiedBy>
  <cp:revision>18</cp:revision>
  <cp:lastPrinted>2017-08-08T13:04:00Z</cp:lastPrinted>
  <dcterms:created xsi:type="dcterms:W3CDTF">2023-04-28T14:19:00Z</dcterms:created>
  <dcterms:modified xsi:type="dcterms:W3CDTF">2025-12-12T08:01:00Z</dcterms:modified>
</cp:coreProperties>
</file>